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2AAD4">
      <w:pPr>
        <w:widowControl/>
        <w:shd w:val="clear" w:color="auto" w:fill="FFFFFF"/>
        <w:spacing w:line="520" w:lineRule="exact"/>
        <w:contextualSpacing/>
        <w:rPr>
          <w:rFonts w:hint="eastAsia" w:ascii="仿宋" w:hAnsi="仿宋" w:eastAsia="仿宋" w:cs="Segoe UI"/>
          <w:b/>
          <w:bCs/>
          <w:sz w:val="44"/>
          <w:szCs w:val="44"/>
        </w:rPr>
      </w:pPr>
      <w:bookmarkStart w:id="0" w:name="OLE_LINK2"/>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000DFAE0">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王府井院区非居民单位厨余垃圾运输服务项目</w:t>
      </w:r>
    </w:p>
    <w:p w14:paraId="229FB512">
      <w:pPr>
        <w:pStyle w:val="4"/>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7CBBD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80EB75B">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2E0E63A8">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45DD4D77">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7752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93E79E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5AE6F38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32C362D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3760627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0895330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1AF8073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232BA9E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54F70FD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717E0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6D1926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6C06B92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31FD974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6D68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DAC2C4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4021963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73445A4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76236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4E3969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7ABB3E3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8A38518">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556B478F">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1356B6CC">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6F219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48401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3B5DED2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04D3D7AB">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 1）具备北京市城市管理部门核发的、准予从事生活垃圾经营性运输服务（或厨余垃圾收运服务）的有效《许可证》或相关批文。</w:t>
            </w:r>
          </w:p>
          <w:p w14:paraId="7F992E9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 2）提供与北京市正规、合法的厨余垃圾终端处理设施（如生化处理厂等）签订的有效《消纳处置合作协议》。</w:t>
            </w:r>
          </w:p>
        </w:tc>
      </w:tr>
      <w:tr w14:paraId="17016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B8B9DA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3650B55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9B3E78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2024年1月1日至今至少独立完成过2个类似机构（如医院、学校、大型企事业单位）的厨余垃圾或生活垃圾清运服务项目。须提供合同关键页（至少包含合同封面、服务内容页、双方签字盖章页）及对应的项目结算凭证或服务评价证明。</w:t>
            </w:r>
          </w:p>
        </w:tc>
      </w:tr>
      <w:tr w14:paraId="45409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AD2DD2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14FDA43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3CD71E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 1）项目负责人：须具有2年以上环境卫生服务或物流项目管理经验，并提供相关证明（如社保记录、过往项目任命文件）。</w:t>
            </w:r>
          </w:p>
          <w:p w14:paraId="335DCF2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 2）作业人员：须为相关人员购买社会保险，并提供其接受过岗位安全、卫生及服务规范培训的记录或证明。</w:t>
            </w:r>
          </w:p>
        </w:tc>
      </w:tr>
      <w:tr w14:paraId="7B994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AC011F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477E1BC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BC187C9">
            <w:pPr>
              <w:tabs>
                <w:tab w:val="left" w:pos="1080"/>
              </w:tabs>
              <w:snapToGrid w:val="0"/>
              <w:jc w:val="left"/>
              <w:rPr>
                <w:rFonts w:hint="default" w:ascii="仿宋" w:hAnsi="仿宋" w:eastAsia="仿宋" w:cs="Times New Roman"/>
                <w:color w:val="000000"/>
                <w:sz w:val="24"/>
                <w:szCs w:val="24"/>
                <w:lang w:val="en-US" w:eastAsia="zh-CN"/>
              </w:rPr>
            </w:pPr>
            <w:r>
              <w:rPr>
                <w:rFonts w:hint="eastAsia" w:ascii="仿宋" w:hAnsi="仿宋" w:eastAsia="仿宋" w:cs="Times New Roman"/>
                <w:color w:val="000000"/>
                <w:sz w:val="24"/>
                <w:szCs w:val="24"/>
              </w:rPr>
              <w:t>如有，详见二、投标人的资格要求，提供证明文件的电子件或电子证照。</w:t>
            </w:r>
          </w:p>
        </w:tc>
      </w:tr>
      <w:tr w14:paraId="6A61E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9D0E32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7DE1D11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6285332B">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4B07C55">
      <w:pPr>
        <w:widowControl/>
        <w:shd w:val="clear" w:color="auto" w:fill="FFFFFF"/>
        <w:spacing w:line="520" w:lineRule="exact"/>
        <w:contextualSpacing/>
        <w:rPr>
          <w:rFonts w:hint="eastAsia" w:ascii="仿宋" w:hAnsi="仿宋" w:eastAsia="仿宋" w:cs="Segoe UI"/>
          <w:b/>
          <w:bCs/>
          <w:sz w:val="32"/>
          <w:szCs w:val="32"/>
        </w:rPr>
      </w:pPr>
    </w:p>
    <w:p w14:paraId="078756FB">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2596A5B4">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45008611">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02224088">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6EF90E25">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5DAC67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9BAE15B">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514B8153">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26A04824">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329E7302">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77CA6E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3561CEB">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2957B196">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FCCE69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394C93E1">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3B14B75C">
            <w:pPr>
              <w:widowControl/>
              <w:spacing w:line="520" w:lineRule="exact"/>
              <w:contextualSpacing/>
              <w:jc w:val="left"/>
              <w:rPr>
                <w:rFonts w:hint="eastAsia" w:ascii="仿宋" w:hAnsi="仿宋" w:eastAsia="仿宋" w:cs="宋体"/>
                <w:kern w:val="0"/>
                <w:szCs w:val="21"/>
              </w:rPr>
            </w:pPr>
          </w:p>
        </w:tc>
      </w:tr>
      <w:tr w14:paraId="281250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712898A">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78A9705F">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19FA848B">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89A6A36">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860FC19">
            <w:pPr>
              <w:widowControl/>
              <w:spacing w:line="520" w:lineRule="exact"/>
              <w:contextualSpacing/>
              <w:jc w:val="left"/>
              <w:rPr>
                <w:rFonts w:hint="eastAsia" w:ascii="仿宋" w:hAnsi="仿宋" w:eastAsia="仿宋" w:cs="宋体"/>
                <w:kern w:val="0"/>
                <w:szCs w:val="21"/>
              </w:rPr>
            </w:pPr>
          </w:p>
        </w:tc>
      </w:tr>
      <w:tr w14:paraId="2F82F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854E3A5">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274A59C4">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215F4005">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090A099">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3A6A19C6">
            <w:pPr>
              <w:widowControl/>
              <w:spacing w:line="520" w:lineRule="exact"/>
              <w:contextualSpacing/>
              <w:jc w:val="left"/>
              <w:rPr>
                <w:rFonts w:hint="eastAsia" w:ascii="仿宋" w:hAnsi="仿宋" w:eastAsia="仿宋" w:cs="宋体"/>
                <w:kern w:val="0"/>
                <w:szCs w:val="21"/>
              </w:rPr>
            </w:pPr>
          </w:p>
        </w:tc>
      </w:tr>
      <w:tr w14:paraId="5ABEA9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C0314AB">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5A530885">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42AC0A34">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6C9A3CC8">
            <w:pPr>
              <w:widowControl/>
              <w:spacing w:line="520" w:lineRule="exact"/>
              <w:contextualSpacing/>
              <w:jc w:val="left"/>
              <w:rPr>
                <w:rFonts w:hint="eastAsia" w:ascii="仿宋" w:hAnsi="仿宋" w:eastAsia="仿宋" w:cs="Times New Roman"/>
                <w:kern w:val="0"/>
                <w:szCs w:val="21"/>
              </w:rPr>
            </w:pPr>
          </w:p>
        </w:tc>
      </w:tr>
    </w:tbl>
    <w:p w14:paraId="6412A309">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bookmarkStart w:id="1" w:name="_GoBack"/>
      <w:bookmarkEnd w:id="1"/>
    </w:p>
    <w:p w14:paraId="0D203FF8">
      <w:pPr>
        <w:widowControl/>
        <w:shd w:val="clear" w:color="auto" w:fill="FFFFFF"/>
        <w:spacing w:line="520" w:lineRule="exact"/>
        <w:contextualSpacing/>
        <w:jc w:val="left"/>
      </w:pPr>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w:t>
      </w:r>
      <w:r>
        <w:rPr>
          <w:rFonts w:hint="eastAsia" w:ascii="仿宋" w:hAnsi="仿宋" w:eastAsia="仿宋" w:cs="Segoe UI"/>
          <w:color w:val="0F1115"/>
          <w:kern w:val="0"/>
          <w:szCs w:val="21"/>
          <w:lang w:val="en-US" w:eastAsia="zh-CN"/>
        </w:rPr>
        <w:t>日</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6F0A8C"/>
    <w:rsid w:val="706F0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2026-11-03T03:23:00Z</dcterms:created>
  <dc:creator>Lyn</dc:creator>
  <cp:lastModifiedBy>Lyn</cp:lastModifiedBy>
  <dcterms:modified xsi:type="dcterms:W3CDTF">2026-11-03T03:25:27Z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A37346A77AD64F73B7EE7ADC69F3AAF2_11</vt:lpwstr>
  </property>
  <property fmtid="{D5CDD505-2E9C-101B-9397-08002B2CF9AE}" pid="4" name="KSOTemplateDocerSaveRecord">
    <vt:lpwstr>eyJoZGlkIjoiMzI1NTc2YjM3YjBhNGRlYTk3YmY1YzQ4ZGRhMmI5ZWUiLCJ1c2VySWQiOiI0MzA1OTk4ODEifQ==</vt:lpwstr>
  </property>
</Properties>
</file>