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19BAC">
      <w:pPr>
        <w:shd w:val="clear" w:color="auto" w:fill="FFFFFF"/>
        <w:spacing w:line="520" w:lineRule="exact"/>
        <w:rPr>
          <w:rFonts w:ascii="仿宋" w:hAnsi="仿宋" w:eastAsia="仿宋"/>
          <w:color w:val="0F1115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/>
          <w:color w:val="0F1115"/>
          <w:sz w:val="32"/>
          <w:szCs w:val="32"/>
          <w:highlight w:val="none"/>
          <w:shd w:val="clear" w:color="auto" w:fill="FFFFFF"/>
        </w:rPr>
        <w:t>附件三：北京口腔医院安全技术托管服务项目应答文件</w:t>
      </w:r>
    </w:p>
    <w:p w14:paraId="427C6DDF">
      <w:pPr>
        <w:pStyle w:val="6"/>
        <w:numPr>
          <w:ilvl w:val="0"/>
          <w:numId w:val="1"/>
        </w:numPr>
        <w:spacing w:line="520" w:lineRule="exact"/>
        <w:ind w:left="0" w:firstLine="0"/>
        <w:contextualSpacing/>
        <w:jc w:val="center"/>
        <w:rPr>
          <w:rFonts w:ascii="仿宋" w:hAnsi="仿宋" w:eastAsia="仿宋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  <w:highlight w:val="none"/>
        </w:rPr>
        <w:t>应答一览表</w:t>
      </w:r>
    </w:p>
    <w:tbl>
      <w:tblPr>
        <w:tblStyle w:val="4"/>
        <w:tblW w:w="847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1985"/>
        <w:gridCol w:w="1559"/>
        <w:gridCol w:w="2681"/>
      </w:tblGrid>
      <w:tr w14:paraId="47E28F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7" w:hRule="atLeast"/>
          <w:jc w:val="center"/>
        </w:trPr>
        <w:tc>
          <w:tcPr>
            <w:tcW w:w="2253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43252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服务名称</w:t>
            </w:r>
          </w:p>
        </w:tc>
        <w:tc>
          <w:tcPr>
            <w:tcW w:w="198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9DCD1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E7DD2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项目编号</w:t>
            </w:r>
          </w:p>
        </w:tc>
        <w:tc>
          <w:tcPr>
            <w:tcW w:w="268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F94AAE2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</w:tr>
      <w:tr w14:paraId="2528FA2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A41EF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服务期限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6051A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2B181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总</w:t>
            </w:r>
            <w:r>
              <w:rPr>
                <w:rFonts w:hint="eastAsia" w:ascii="仿宋" w:hAnsi="仿宋" w:eastAsia="仿宋"/>
                <w:sz w:val="32"/>
                <w:szCs w:val="32"/>
                <w:highlight w:val="none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价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BCF1606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元</w:t>
            </w:r>
          </w:p>
        </w:tc>
      </w:tr>
      <w:tr w14:paraId="32DD550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0705F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参选人名称（加盖公章）</w:t>
            </w:r>
          </w:p>
        </w:tc>
        <w:tc>
          <w:tcPr>
            <w:tcW w:w="6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B7F54EC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</w:tr>
      <w:tr w14:paraId="6E46148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8210C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服务需求</w:t>
            </w:r>
          </w:p>
          <w:p w14:paraId="0681161A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响应情况</w:t>
            </w:r>
          </w:p>
        </w:tc>
        <w:tc>
          <w:tcPr>
            <w:tcW w:w="6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225B927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（如全部响应则填写全部无偏离，如有偏离条款请单独说明。如本栏为空则视为无效响应，文件无效）</w:t>
            </w:r>
          </w:p>
          <w:p w14:paraId="3ECB2581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</w:tr>
      <w:tr w14:paraId="1D50656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6743F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服务时间/地点</w:t>
            </w:r>
          </w:p>
        </w:tc>
        <w:tc>
          <w:tcPr>
            <w:tcW w:w="6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B1CB144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我单位承诺自确认供应商后</w:t>
            </w:r>
            <w:r>
              <w:rPr>
                <w:rFonts w:ascii="仿宋" w:hAnsi="仿宋" w:eastAsia="仿宋"/>
                <w:sz w:val="32"/>
                <w:szCs w:val="32"/>
                <w:highlight w:val="none"/>
                <w:u w:val="single"/>
              </w:rPr>
              <w:t xml:space="preserve">   </w:t>
            </w: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日内到贵单位指定地点进行服务，并积极配合验收审核工作</w:t>
            </w:r>
            <w:r>
              <w:rPr>
                <w:rFonts w:hint="eastAsia" w:ascii="仿宋" w:hAnsi="仿宋" w:eastAsia="仿宋"/>
                <w:sz w:val="32"/>
                <w:szCs w:val="32"/>
                <w:highlight w:val="none"/>
              </w:rPr>
              <w:t>，在</w:t>
            </w: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服务过程中遵守院所管理要求。</w:t>
            </w:r>
          </w:p>
        </w:tc>
      </w:tr>
      <w:tr w14:paraId="7F6DFF0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F5294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服务资质</w:t>
            </w:r>
          </w:p>
        </w:tc>
        <w:tc>
          <w:tcPr>
            <w:tcW w:w="6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7030768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</w:tr>
      <w:tr w14:paraId="1B98DCF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0B124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其他承诺或说明</w:t>
            </w:r>
          </w:p>
        </w:tc>
        <w:tc>
          <w:tcPr>
            <w:tcW w:w="6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0EEE8D9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</w:tr>
      <w:tr w14:paraId="40FE605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39FBA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被授权人</w:t>
            </w:r>
          </w:p>
          <w:p w14:paraId="18AB9902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（此处手写签名）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BCA87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ECC01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联系方式</w:t>
            </w:r>
          </w:p>
        </w:tc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2D26E9C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</w:tr>
      <w:tr w14:paraId="221D99C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253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5D296BFE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时 间</w:t>
            </w:r>
          </w:p>
        </w:tc>
        <w:tc>
          <w:tcPr>
            <w:tcW w:w="6225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5C0508A3">
            <w:pPr>
              <w:spacing w:line="520" w:lineRule="exact"/>
              <w:contextualSpacing/>
              <w:jc w:val="right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年   月   日</w:t>
            </w:r>
          </w:p>
        </w:tc>
      </w:tr>
    </w:tbl>
    <w:p w14:paraId="36EA98A8">
      <w:pPr>
        <w:spacing w:line="520" w:lineRule="exact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  <w:highlight w:val="none"/>
        </w:rPr>
        <w:t>说明：</w:t>
      </w:r>
    </w:p>
    <w:p w14:paraId="40C3B6AC">
      <w:pPr>
        <w:widowControl/>
        <w:numPr>
          <w:ilvl w:val="0"/>
          <w:numId w:val="2"/>
        </w:numPr>
        <w:shd w:val="clear" w:color="auto" w:fill="FFFFFF"/>
        <w:spacing w:line="520" w:lineRule="exact"/>
        <w:ind w:left="0" w:firstLine="0"/>
        <w:contextualSpacing/>
        <w:jc w:val="left"/>
        <w:rPr>
          <w:rFonts w:ascii="仿宋" w:hAnsi="仿宋" w:eastAsia="仿宋" w:cs="Segoe UI"/>
          <w:color w:val="0F1115"/>
          <w:sz w:val="32"/>
          <w:szCs w:val="32"/>
          <w:highlight w:val="none"/>
        </w:rPr>
      </w:pPr>
      <w:r>
        <w:rPr>
          <w:rFonts w:ascii="仿宋" w:hAnsi="仿宋" w:eastAsia="仿宋" w:cs="Segoe UI"/>
          <w:color w:val="0F1115"/>
          <w:sz w:val="32"/>
          <w:szCs w:val="32"/>
          <w:highlight w:val="none"/>
        </w:rPr>
        <w:t>本表及下列文件须按要求加盖公章，仅接受现场递交密封的纸质参选文件。评审将依据比选公告第</w:t>
      </w:r>
      <w:r>
        <w:rPr>
          <w:rFonts w:hint="eastAsia" w:ascii="仿宋" w:hAnsi="仿宋" w:eastAsia="仿宋" w:cs="Segoe UI"/>
          <w:color w:val="0F1115"/>
          <w:sz w:val="32"/>
          <w:szCs w:val="32"/>
          <w:highlight w:val="none"/>
        </w:rPr>
        <w:t>四</w:t>
      </w:r>
      <w:r>
        <w:rPr>
          <w:rFonts w:ascii="仿宋" w:hAnsi="仿宋" w:eastAsia="仿宋" w:cs="Segoe UI"/>
          <w:color w:val="0F1115"/>
          <w:sz w:val="32"/>
          <w:szCs w:val="32"/>
          <w:highlight w:val="none"/>
        </w:rPr>
        <w:t>条规定的“评审办法与标准”进行。</w:t>
      </w:r>
      <w:bookmarkStart w:id="0" w:name="_GoBack"/>
      <w:bookmarkEnd w:id="0"/>
    </w:p>
    <w:p w14:paraId="0F04F0CB">
      <w:pPr>
        <w:numPr>
          <w:ilvl w:val="0"/>
          <w:numId w:val="2"/>
        </w:numPr>
        <w:spacing w:line="520" w:lineRule="exact"/>
        <w:ind w:left="0" w:firstLine="0"/>
        <w:contextualSpacing/>
        <w:jc w:val="left"/>
        <w:rPr>
          <w:rFonts w:ascii="仿宋" w:hAnsi="仿宋" w:eastAsia="仿宋" w:cs="Segoe UI"/>
          <w:color w:val="0F1115"/>
          <w:sz w:val="32"/>
          <w:szCs w:val="32"/>
          <w:highlight w:val="none"/>
        </w:rPr>
      </w:pPr>
      <w:r>
        <w:rPr>
          <w:rFonts w:ascii="仿宋" w:hAnsi="仿宋" w:eastAsia="仿宋" w:cs="Segoe UI"/>
          <w:color w:val="0F1115"/>
          <w:sz w:val="32"/>
          <w:szCs w:val="32"/>
          <w:highlight w:val="none"/>
        </w:rPr>
        <w:t>本表内容除‘其他承诺或说明’外必须填写，如无相应内容请填写‘无’。其中‘服务需求响应情况’栏如为空，则视为无效响应。</w:t>
      </w:r>
    </w:p>
    <w:p w14:paraId="029967CB">
      <w:pPr>
        <w:numPr>
          <w:ilvl w:val="0"/>
          <w:numId w:val="2"/>
        </w:numPr>
        <w:spacing w:line="520" w:lineRule="exact"/>
        <w:ind w:left="0" w:firstLine="0"/>
        <w:contextualSpacing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  <w:highlight w:val="none"/>
        </w:rPr>
        <w:t>采购人自应答文件递交截止后综合比选得出供应商，并在递交日期截止日后3个工作日内通知成交供应商，未达成成交的供应商不再另行通知。</w:t>
      </w:r>
    </w:p>
    <w:p w14:paraId="3BBCB318">
      <w:pPr>
        <w:numPr>
          <w:ilvl w:val="0"/>
          <w:numId w:val="2"/>
        </w:numPr>
        <w:spacing w:line="520" w:lineRule="exact"/>
        <w:ind w:left="0" w:firstLine="0"/>
        <w:contextualSpacing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  <w:highlight w:val="none"/>
        </w:rPr>
        <w:t>本表应答内容如过多可另附页说明。</w:t>
      </w:r>
    </w:p>
    <w:p w14:paraId="6AA7CE0B">
      <w:pPr>
        <w:pStyle w:val="6"/>
        <w:numPr>
          <w:ilvl w:val="0"/>
          <w:numId w:val="3"/>
        </w:numPr>
        <w:spacing w:line="520" w:lineRule="exact"/>
        <w:ind w:firstLine="0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  <w:highlight w:val="none"/>
        </w:rPr>
        <w:t>应答单位需提交的资格证明文件清单（以下材料复印件应包含在现场递交的纸质参选文件中）</w:t>
      </w:r>
    </w:p>
    <w:p w14:paraId="15F45DBE">
      <w:pPr>
        <w:pStyle w:val="6"/>
        <w:numPr>
          <w:ilvl w:val="0"/>
          <w:numId w:val="4"/>
        </w:numPr>
        <w:autoSpaceDE/>
        <w:autoSpaceDN/>
        <w:spacing w:line="520" w:lineRule="exact"/>
        <w:ind w:left="0" w:firstLine="0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  <w:highlight w:val="none"/>
        </w:rPr>
        <w:t>供应商合法有效的《营业执照》复印件（加盖公章）。</w:t>
      </w:r>
    </w:p>
    <w:p w14:paraId="601293D6">
      <w:pPr>
        <w:pStyle w:val="6"/>
        <w:numPr>
          <w:ilvl w:val="0"/>
          <w:numId w:val="4"/>
        </w:numPr>
        <w:autoSpaceDE/>
        <w:autoSpaceDN/>
        <w:spacing w:line="520" w:lineRule="exact"/>
        <w:ind w:left="0" w:firstLine="0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  <w:highlight w:val="none"/>
        </w:rPr>
        <w:t>供应商针对本项目的经办人授权书，授权人和被授权人的身份证复印件。</w:t>
      </w:r>
    </w:p>
    <w:p w14:paraId="520D3350">
      <w:pPr>
        <w:pStyle w:val="6"/>
        <w:numPr>
          <w:ilvl w:val="0"/>
          <w:numId w:val="4"/>
        </w:numPr>
        <w:autoSpaceDE/>
        <w:autoSpaceDN/>
        <w:spacing w:line="520" w:lineRule="exact"/>
        <w:ind w:left="0" w:firstLine="0"/>
        <w:contextualSpacing/>
        <w:rPr>
          <w:rFonts w:ascii="仿宋" w:hAnsi="仿宋" w:eastAsia="仿宋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  <w:highlight w:val="none"/>
        </w:rPr>
        <w:t>分项报价表模板（请根据实际情况进行修改、填写，盖章）</w:t>
      </w:r>
    </w:p>
    <w:tbl>
      <w:tblPr>
        <w:tblStyle w:val="4"/>
        <w:tblW w:w="0" w:type="auto"/>
        <w:tblInd w:w="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1843"/>
        <w:gridCol w:w="1842"/>
        <w:gridCol w:w="1985"/>
      </w:tblGrid>
      <w:tr w14:paraId="21F2F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9EC1F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服务名称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C5C47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单价（元）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813DE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数</w:t>
            </w:r>
            <w:r>
              <w:rPr>
                <w:rFonts w:hint="eastAsia" w:ascii="仿宋" w:hAnsi="仿宋" w:eastAsia="仿宋"/>
                <w:sz w:val="32"/>
                <w:szCs w:val="32"/>
                <w:highlight w:val="none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5862F"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总</w:t>
            </w:r>
            <w:r>
              <w:rPr>
                <w:rFonts w:hint="eastAsia" w:ascii="仿宋" w:hAnsi="仿宋" w:eastAsia="仿宋"/>
                <w:sz w:val="32"/>
                <w:szCs w:val="32"/>
                <w:highlight w:val="none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价</w:t>
            </w:r>
          </w:p>
        </w:tc>
      </w:tr>
      <w:tr w14:paraId="41462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CB3F1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54943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AF787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09336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</w:tr>
      <w:tr w14:paraId="17B25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E1610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94795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028A4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286D5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</w:tr>
      <w:tr w14:paraId="14C31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55BAB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105F0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EC255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B07B0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</w:tr>
      <w:tr w14:paraId="08446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94FAE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ascii="仿宋" w:hAnsi="仿宋" w:eastAsia="仿宋"/>
                <w:sz w:val="32"/>
                <w:szCs w:val="32"/>
                <w:highlight w:val="none"/>
              </w:rPr>
              <w:t>汇总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6C68A">
            <w:pPr>
              <w:spacing w:line="520" w:lineRule="exact"/>
              <w:contextualSpacing/>
              <w:rPr>
                <w:rFonts w:ascii="仿宋" w:hAnsi="仿宋" w:eastAsia="仿宋"/>
                <w:sz w:val="32"/>
                <w:szCs w:val="32"/>
                <w:highlight w:val="none"/>
              </w:rPr>
            </w:pPr>
          </w:p>
        </w:tc>
      </w:tr>
    </w:tbl>
    <w:p w14:paraId="5289AD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552FC"/>
    <w:multiLevelType w:val="multilevel"/>
    <w:tmpl w:val="183552FC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cs="Times New Roman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cs="Times New Roman"/>
        <w:u w:val="none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cs="Times New Roman"/>
        <w:u w:val="none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cs="Times New Roman"/>
        <w:u w:val="none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cs="Times New Roman"/>
        <w:u w:val="none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cs="Times New Roman"/>
        <w:u w:val="none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cs="Times New Roman"/>
        <w:u w:val="none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cs="Times New Roman"/>
        <w:u w:val="none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cs="Times New Roman"/>
        <w:u w:val="none"/>
      </w:rPr>
    </w:lvl>
  </w:abstractNum>
  <w:abstractNum w:abstractNumId="1">
    <w:nsid w:val="358F5D1A"/>
    <w:multiLevelType w:val="multilevel"/>
    <w:tmpl w:val="358F5D1A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EF7572"/>
    <w:multiLevelType w:val="multilevel"/>
    <w:tmpl w:val="4EEF7572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cs="Times New Roman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cs="Times New Roman"/>
        <w:u w:val="none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cs="Times New Roman"/>
        <w:u w:val="none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cs="Times New Roman"/>
        <w:u w:val="none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cs="Times New Roman"/>
        <w:u w:val="none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cs="Times New Roman"/>
        <w:u w:val="none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cs="Times New Roman"/>
        <w:u w:val="none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cs="Times New Roman"/>
        <w:u w:val="none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cs="Times New Roman"/>
        <w:u w:val="none"/>
      </w:rPr>
    </w:lvl>
  </w:abstractNum>
  <w:num w:numId="1">
    <w:abstractNumId w:val="1"/>
  </w:num>
  <w:num w:numId="2">
    <w:abstractNumId w:val="2"/>
  </w:num>
  <w:num w:numId="3">
    <w:abstractNumId w:val="1"/>
    <w:lvlOverride w:ilvl="0">
      <w:lvl w:ilvl="0" w:tentative="1">
        <w:start w:val="1"/>
        <w:numFmt w:val="chineseCountingThousand"/>
        <w:lvlText w:val="%1、"/>
        <w:lvlJc w:val="left"/>
        <w:pPr>
          <w:ind w:left="0" w:firstLine="284"/>
        </w:pPr>
        <w:rPr>
          <w:rFonts w:hint="eastAsia"/>
        </w:rPr>
      </w:lvl>
    </w:lvlOverride>
    <w:lvlOverride w:ilvl="1">
      <w:lvl w:ilvl="1" w:tentative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27F0B"/>
    <w:rsid w:val="74F2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color w:val="000000"/>
      <w:kern w:val="2"/>
      <w:sz w:val="22"/>
      <w:szCs w:val="22"/>
      <w:lang w:eastAsia="zh-CN"/>
    </w:r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6">
    <w:name w:val="List Paragraph"/>
    <w:basedOn w:val="1"/>
    <w:qFormat/>
    <w:uiPriority w:val="34"/>
    <w:pPr>
      <w:autoSpaceDE w:val="0"/>
      <w:autoSpaceDN w:val="0"/>
      <w:spacing w:line="360" w:lineRule="auto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2026-09-15T02:38:00Z</dcterms:created>
  <dc:creator>Lyn</dc:creator>
  <cp:lastModifiedBy>Lyn</cp:lastModifiedBy>
  <dcterms:modified xsi:type="dcterms:W3CDTF">2026-09-15T02:41:28Z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819BF264AB774A96A966CABA477C062E_11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