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18390">
      <w:pPr>
        <w:widowControl/>
        <w:shd w:val="clear" w:color="auto" w:fill="FFFFFF"/>
        <w:autoSpaceDE/>
        <w:autoSpaceDN/>
        <w:spacing w:line="520" w:lineRule="exact"/>
        <w:contextualSpacing/>
        <w:jc w:val="both"/>
        <w:rPr>
          <w:rFonts w:ascii="仿宋" w:hAnsi="仿宋" w:eastAsia="仿宋" w:cs="Segoe UI"/>
          <w:b/>
          <w:bCs/>
          <w:kern w:val="2"/>
          <w:sz w:val="32"/>
          <w:szCs w:val="32"/>
        </w:rPr>
      </w:pPr>
      <w:r>
        <w:rPr>
          <w:rFonts w:ascii="仿宋" w:hAnsi="仿宋" w:eastAsia="仿宋" w:cs="Segoe UI"/>
          <w:b/>
          <w:bCs/>
          <w:kern w:val="2"/>
          <w:sz w:val="32"/>
          <w:szCs w:val="32"/>
        </w:rPr>
        <w:t>附件</w:t>
      </w:r>
      <w:r>
        <w:rPr>
          <w:rFonts w:hint="eastAsia" w:ascii="仿宋" w:hAnsi="仿宋" w:eastAsia="仿宋" w:cs="Segoe UI"/>
          <w:b/>
          <w:bCs/>
          <w:kern w:val="2"/>
          <w:sz w:val="32"/>
          <w:szCs w:val="32"/>
        </w:rPr>
        <w:t>四</w:t>
      </w:r>
      <w:r>
        <w:rPr>
          <w:rFonts w:ascii="仿宋" w:hAnsi="仿宋" w:eastAsia="仿宋" w:cs="Segoe UI"/>
          <w:b/>
          <w:bCs/>
          <w:kern w:val="2"/>
          <w:sz w:val="32"/>
          <w:szCs w:val="32"/>
        </w:rPr>
        <w:t>：资格性审查表</w:t>
      </w:r>
      <w:bookmarkStart w:id="2" w:name="_GoBack"/>
      <w:bookmarkEnd w:id="2"/>
    </w:p>
    <w:p w14:paraId="600EB048">
      <w:pPr>
        <w:widowControl/>
        <w:shd w:val="clear" w:color="auto" w:fill="FFFFFF"/>
        <w:autoSpaceDE/>
        <w:autoSpaceDN/>
        <w:spacing w:line="520" w:lineRule="exact"/>
        <w:contextualSpacing/>
        <w:jc w:val="both"/>
        <w:rPr>
          <w:rFonts w:ascii="仿宋" w:hAnsi="仿宋" w:eastAsia="仿宋" w:cstheme="minorBidi"/>
          <w:color w:val="0F1115"/>
          <w:kern w:val="2"/>
          <w:sz w:val="30"/>
          <w:szCs w:val="30"/>
          <w:shd w:val="clear" w:color="auto" w:fill="FFFFFF"/>
        </w:rPr>
      </w:pPr>
      <w:r>
        <w:rPr>
          <w:rFonts w:ascii="仿宋" w:hAnsi="仿宋" w:eastAsia="仿宋" w:cs="Segoe UI"/>
          <w:bCs/>
          <w:kern w:val="2"/>
          <w:sz w:val="30"/>
          <w:szCs w:val="30"/>
        </w:rPr>
        <w:t>项目名称：</w:t>
      </w:r>
      <w:bookmarkStart w:id="0" w:name="OLE_LINK9"/>
      <w:bookmarkStart w:id="1" w:name="OLE_LINK10"/>
      <w:r>
        <w:rPr>
          <w:rFonts w:hint="eastAsia" w:ascii="仿宋" w:hAnsi="仿宋" w:eastAsia="仿宋"/>
          <w:color w:val="000000" w:themeColor="text1"/>
          <w:sz w:val="32"/>
          <w:szCs w:val="32"/>
          <w14:textFill>
            <w14:solidFill>
              <w14:schemeClr w14:val="tx1"/>
            </w14:solidFill>
          </w14:textFill>
        </w:rPr>
        <w:t>王府井院区垃圾清运服务项目</w:t>
      </w:r>
    </w:p>
    <w:bookmarkEnd w:id="0"/>
    <w:bookmarkEnd w:id="1"/>
    <w:tbl>
      <w:tblPr>
        <w:tblStyle w:val="2"/>
        <w:tblW w:w="85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515"/>
        <w:gridCol w:w="1490"/>
        <w:gridCol w:w="2683"/>
        <w:gridCol w:w="2621"/>
        <w:gridCol w:w="1191"/>
      </w:tblGrid>
      <w:tr w14:paraId="3AD0B6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0" w:type="dxa"/>
              <w:bottom w:w="150" w:type="dxa"/>
              <w:right w:w="240" w:type="dxa"/>
            </w:tcMar>
            <w:vAlign w:val="center"/>
          </w:tcPr>
          <w:p w14:paraId="1EF51B6A">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序号</w:t>
            </w:r>
          </w:p>
        </w:tc>
        <w:tc>
          <w:tcPr>
            <w:tcW w:w="1490" w:type="dxa"/>
            <w:shd w:val="clear" w:color="auto" w:fill="FFFFFF"/>
            <w:tcMar>
              <w:top w:w="150" w:type="dxa"/>
              <w:left w:w="240" w:type="dxa"/>
              <w:bottom w:w="150" w:type="dxa"/>
              <w:right w:w="240" w:type="dxa"/>
            </w:tcMar>
            <w:vAlign w:val="center"/>
          </w:tcPr>
          <w:p w14:paraId="6E6B80FA">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审查项目</w:t>
            </w:r>
          </w:p>
        </w:tc>
        <w:tc>
          <w:tcPr>
            <w:tcW w:w="2683" w:type="dxa"/>
            <w:shd w:val="clear" w:color="auto" w:fill="FFFFFF"/>
            <w:tcMar>
              <w:top w:w="150" w:type="dxa"/>
              <w:left w:w="240" w:type="dxa"/>
              <w:bottom w:w="150" w:type="dxa"/>
              <w:right w:w="240" w:type="dxa"/>
            </w:tcMar>
            <w:vAlign w:val="center"/>
          </w:tcPr>
          <w:p w14:paraId="3E1DF2DE">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审查标准（是否符合以下条件）</w:t>
            </w:r>
          </w:p>
        </w:tc>
        <w:tc>
          <w:tcPr>
            <w:tcW w:w="0" w:type="auto"/>
            <w:shd w:val="clear" w:color="auto" w:fill="FFFFFF"/>
            <w:tcMar>
              <w:top w:w="150" w:type="dxa"/>
              <w:left w:w="240" w:type="dxa"/>
              <w:bottom w:w="150" w:type="dxa"/>
              <w:right w:w="240" w:type="dxa"/>
            </w:tcMar>
            <w:vAlign w:val="center"/>
          </w:tcPr>
          <w:p w14:paraId="642F14C4">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需核验的证明材料（复印件均须加盖公章）</w:t>
            </w:r>
          </w:p>
        </w:tc>
        <w:tc>
          <w:tcPr>
            <w:tcW w:w="1191" w:type="dxa"/>
            <w:shd w:val="clear" w:color="auto" w:fill="FFFFFF"/>
            <w:tcMar>
              <w:top w:w="150" w:type="dxa"/>
              <w:left w:w="240" w:type="dxa"/>
              <w:bottom w:w="150" w:type="dxa"/>
              <w:right w:w="240" w:type="dxa"/>
            </w:tcMar>
            <w:vAlign w:val="center"/>
          </w:tcPr>
          <w:p w14:paraId="77DB82FC">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审查结论</w:t>
            </w:r>
          </w:p>
        </w:tc>
      </w:tr>
      <w:tr w14:paraId="6F21B6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46B1E55">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1</w:t>
            </w:r>
          </w:p>
        </w:tc>
        <w:tc>
          <w:tcPr>
            <w:tcW w:w="1490" w:type="dxa"/>
            <w:shd w:val="clear" w:color="auto" w:fill="FFFFFF"/>
            <w:tcMar>
              <w:top w:w="150" w:type="dxa"/>
              <w:left w:w="240" w:type="dxa"/>
              <w:bottom w:w="150" w:type="dxa"/>
              <w:right w:w="240" w:type="dxa"/>
            </w:tcMar>
            <w:vAlign w:val="center"/>
          </w:tcPr>
          <w:p w14:paraId="4AE6DA8F">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法人资格</w:t>
            </w:r>
          </w:p>
        </w:tc>
        <w:tc>
          <w:tcPr>
            <w:tcW w:w="2683" w:type="dxa"/>
            <w:shd w:val="clear" w:color="auto" w:fill="FFFFFF"/>
            <w:tcMar>
              <w:top w:w="150" w:type="dxa"/>
              <w:left w:w="240" w:type="dxa"/>
              <w:bottom w:w="150" w:type="dxa"/>
              <w:right w:w="240" w:type="dxa"/>
            </w:tcMar>
            <w:vAlign w:val="center"/>
          </w:tcPr>
          <w:p w14:paraId="2CA0BBEA">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是否为在中华人民共和国境内注册，具有独立承担民事责任能力的法人或其他组织？</w:t>
            </w:r>
          </w:p>
        </w:tc>
        <w:tc>
          <w:tcPr>
            <w:tcW w:w="0" w:type="auto"/>
            <w:shd w:val="clear" w:color="auto" w:fill="FFFFFF"/>
            <w:tcMar>
              <w:top w:w="150" w:type="dxa"/>
              <w:left w:w="240" w:type="dxa"/>
              <w:bottom w:w="150" w:type="dxa"/>
              <w:right w:w="240" w:type="dxa"/>
            </w:tcMar>
            <w:vAlign w:val="center"/>
          </w:tcPr>
          <w:p w14:paraId="2E27E7D6">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合法有效的营业执照。</w:t>
            </w:r>
          </w:p>
        </w:tc>
        <w:tc>
          <w:tcPr>
            <w:tcW w:w="1191" w:type="dxa"/>
            <w:shd w:val="clear" w:color="auto" w:fill="FFFFFF"/>
            <w:tcMar>
              <w:top w:w="150" w:type="dxa"/>
              <w:left w:w="240" w:type="dxa"/>
              <w:bottom w:w="150" w:type="dxa"/>
              <w:right w:w="0" w:type="dxa"/>
            </w:tcMar>
            <w:vAlign w:val="center"/>
          </w:tcPr>
          <w:p w14:paraId="140D0DC3">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r>
      <w:tr w14:paraId="7E6F27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41E3330">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2</w:t>
            </w:r>
          </w:p>
        </w:tc>
        <w:tc>
          <w:tcPr>
            <w:tcW w:w="1490" w:type="dxa"/>
            <w:shd w:val="clear" w:color="auto" w:fill="FFFFFF"/>
            <w:tcMar>
              <w:top w:w="150" w:type="dxa"/>
              <w:left w:w="240" w:type="dxa"/>
              <w:bottom w:w="150" w:type="dxa"/>
              <w:right w:w="240" w:type="dxa"/>
            </w:tcMar>
            <w:vAlign w:val="center"/>
          </w:tcPr>
          <w:p w14:paraId="1921A9E0">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法定专项资质</w:t>
            </w:r>
          </w:p>
        </w:tc>
        <w:tc>
          <w:tcPr>
            <w:tcW w:w="2683" w:type="dxa"/>
            <w:shd w:val="clear" w:color="auto" w:fill="FFFFFF"/>
            <w:tcMar>
              <w:top w:w="150" w:type="dxa"/>
              <w:left w:w="240" w:type="dxa"/>
              <w:bottom w:w="150" w:type="dxa"/>
              <w:right w:w="240" w:type="dxa"/>
            </w:tcMar>
            <w:vAlign w:val="center"/>
          </w:tcPr>
          <w:p w14:paraId="7472D8C7">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是否具备北京市东城区城市管理部门核发的、许可范围包含“垃圾运输”的合法有效资质文件，且状态正常？</w:t>
            </w:r>
          </w:p>
        </w:tc>
        <w:tc>
          <w:tcPr>
            <w:tcW w:w="0" w:type="auto"/>
            <w:shd w:val="clear" w:color="auto" w:fill="FFFFFF"/>
            <w:tcMar>
              <w:top w:w="150" w:type="dxa"/>
              <w:left w:w="240" w:type="dxa"/>
              <w:bottom w:w="150" w:type="dxa"/>
              <w:right w:w="240" w:type="dxa"/>
            </w:tcMar>
            <w:vAlign w:val="center"/>
          </w:tcPr>
          <w:p w14:paraId="11CDCF34">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城市管理部门核发的相关资质文件。</w:t>
            </w:r>
          </w:p>
        </w:tc>
        <w:tc>
          <w:tcPr>
            <w:tcW w:w="1191" w:type="dxa"/>
            <w:shd w:val="clear" w:color="auto" w:fill="FFFFFF"/>
            <w:tcMar>
              <w:top w:w="150" w:type="dxa"/>
              <w:left w:w="240" w:type="dxa"/>
              <w:bottom w:w="150" w:type="dxa"/>
              <w:right w:w="0" w:type="dxa"/>
            </w:tcMar>
            <w:vAlign w:val="center"/>
          </w:tcPr>
          <w:p w14:paraId="27F23B50">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r>
      <w:tr w14:paraId="59F53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103F801">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3</w:t>
            </w:r>
          </w:p>
        </w:tc>
        <w:tc>
          <w:tcPr>
            <w:tcW w:w="1490" w:type="dxa"/>
            <w:shd w:val="clear" w:color="auto" w:fill="FFFFFF"/>
            <w:tcMar>
              <w:top w:w="150" w:type="dxa"/>
              <w:left w:w="240" w:type="dxa"/>
              <w:bottom w:w="150" w:type="dxa"/>
              <w:right w:w="240" w:type="dxa"/>
            </w:tcMar>
            <w:vAlign w:val="center"/>
          </w:tcPr>
          <w:p w14:paraId="738ED4A3">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信誉要求一</w:t>
            </w:r>
          </w:p>
        </w:tc>
        <w:tc>
          <w:tcPr>
            <w:tcW w:w="2683" w:type="dxa"/>
            <w:shd w:val="clear" w:color="auto" w:fill="FFFFFF"/>
            <w:tcMar>
              <w:top w:w="150" w:type="dxa"/>
              <w:left w:w="240" w:type="dxa"/>
              <w:bottom w:w="150" w:type="dxa"/>
              <w:right w:w="240" w:type="dxa"/>
            </w:tcMar>
            <w:vAlign w:val="center"/>
          </w:tcPr>
          <w:p w14:paraId="6F500F66">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参加本次比选活动前三年内，在经营活动中是否存在重大违法记录？</w:t>
            </w:r>
          </w:p>
        </w:tc>
        <w:tc>
          <w:tcPr>
            <w:tcW w:w="0" w:type="auto"/>
            <w:shd w:val="clear" w:color="auto" w:fill="FFFFFF"/>
            <w:tcMar>
              <w:top w:w="150" w:type="dxa"/>
              <w:left w:w="240" w:type="dxa"/>
              <w:bottom w:w="150" w:type="dxa"/>
              <w:right w:w="240" w:type="dxa"/>
            </w:tcMar>
            <w:vAlign w:val="center"/>
          </w:tcPr>
          <w:p w14:paraId="136D4621">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供应商出具的《无重大违法记录声明》。</w:t>
            </w:r>
          </w:p>
        </w:tc>
        <w:tc>
          <w:tcPr>
            <w:tcW w:w="1191" w:type="dxa"/>
            <w:shd w:val="clear" w:color="auto" w:fill="FFFFFF"/>
            <w:tcMar>
              <w:top w:w="150" w:type="dxa"/>
              <w:left w:w="240" w:type="dxa"/>
              <w:bottom w:w="150" w:type="dxa"/>
              <w:right w:w="0" w:type="dxa"/>
            </w:tcMar>
            <w:vAlign w:val="center"/>
          </w:tcPr>
          <w:p w14:paraId="1810BACC">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r>
      <w:tr w14:paraId="6C608A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35C51F83">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4</w:t>
            </w:r>
          </w:p>
        </w:tc>
        <w:tc>
          <w:tcPr>
            <w:tcW w:w="1490" w:type="dxa"/>
            <w:shd w:val="clear" w:color="auto" w:fill="FFFFFF"/>
            <w:tcMar>
              <w:top w:w="150" w:type="dxa"/>
              <w:left w:w="240" w:type="dxa"/>
              <w:bottom w:w="150" w:type="dxa"/>
              <w:right w:w="240" w:type="dxa"/>
            </w:tcMar>
            <w:vAlign w:val="center"/>
          </w:tcPr>
          <w:p w14:paraId="0302B578">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信誉要求二</w:t>
            </w:r>
          </w:p>
        </w:tc>
        <w:tc>
          <w:tcPr>
            <w:tcW w:w="2683" w:type="dxa"/>
            <w:shd w:val="clear" w:color="auto" w:fill="FFFFFF"/>
            <w:tcMar>
              <w:top w:w="150" w:type="dxa"/>
              <w:left w:w="240" w:type="dxa"/>
              <w:bottom w:w="150" w:type="dxa"/>
              <w:right w:w="240" w:type="dxa"/>
            </w:tcMar>
            <w:vAlign w:val="center"/>
          </w:tcPr>
          <w:p w14:paraId="0788EB50">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在“信用中国”网站是否未被列入失信被执行人、重大税收违法案件当事人名单及政府采购严重违法失信行为记录名单？</w:t>
            </w:r>
          </w:p>
        </w:tc>
        <w:tc>
          <w:tcPr>
            <w:tcW w:w="0" w:type="auto"/>
            <w:shd w:val="clear" w:color="auto" w:fill="FFFFFF"/>
            <w:tcMar>
              <w:top w:w="150" w:type="dxa"/>
              <w:left w:w="240" w:type="dxa"/>
              <w:bottom w:w="150" w:type="dxa"/>
              <w:right w:w="240" w:type="dxa"/>
            </w:tcMar>
            <w:vAlign w:val="center"/>
          </w:tcPr>
          <w:p w14:paraId="05BD6161">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公告发布日后在“信用中国”网站查询结果的网页截图。</w:t>
            </w:r>
          </w:p>
        </w:tc>
        <w:tc>
          <w:tcPr>
            <w:tcW w:w="1191" w:type="dxa"/>
            <w:shd w:val="clear" w:color="auto" w:fill="FFFFFF"/>
            <w:tcMar>
              <w:top w:w="150" w:type="dxa"/>
              <w:left w:w="240" w:type="dxa"/>
              <w:bottom w:w="150" w:type="dxa"/>
              <w:right w:w="0" w:type="dxa"/>
            </w:tcMar>
            <w:vAlign w:val="center"/>
          </w:tcPr>
          <w:p w14:paraId="1E0BF6EC">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r>
      <w:tr w14:paraId="0EDE63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C38CD3E">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5</w:t>
            </w:r>
          </w:p>
        </w:tc>
        <w:tc>
          <w:tcPr>
            <w:tcW w:w="1490" w:type="dxa"/>
            <w:shd w:val="clear" w:color="auto" w:fill="FFFFFF"/>
            <w:tcMar>
              <w:top w:w="150" w:type="dxa"/>
              <w:left w:w="240" w:type="dxa"/>
              <w:bottom w:w="150" w:type="dxa"/>
              <w:right w:w="240" w:type="dxa"/>
            </w:tcMar>
            <w:vAlign w:val="center"/>
          </w:tcPr>
          <w:p w14:paraId="48DC8A06">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信誉要求三</w:t>
            </w:r>
          </w:p>
        </w:tc>
        <w:tc>
          <w:tcPr>
            <w:tcW w:w="2683" w:type="dxa"/>
            <w:shd w:val="clear" w:color="auto" w:fill="FFFFFF"/>
            <w:tcMar>
              <w:top w:w="150" w:type="dxa"/>
              <w:left w:w="240" w:type="dxa"/>
              <w:bottom w:w="150" w:type="dxa"/>
              <w:right w:w="240" w:type="dxa"/>
            </w:tcMar>
            <w:vAlign w:val="center"/>
          </w:tcPr>
          <w:p w14:paraId="2627A4E1">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在“中国政府采购网”是否未被列入政府采购严重违法失信行为记录名单（处罚期限尚未届满的）？</w:t>
            </w:r>
          </w:p>
        </w:tc>
        <w:tc>
          <w:tcPr>
            <w:tcW w:w="0" w:type="auto"/>
            <w:shd w:val="clear" w:color="auto" w:fill="FFFFFF"/>
            <w:tcMar>
              <w:top w:w="150" w:type="dxa"/>
              <w:left w:w="240" w:type="dxa"/>
              <w:bottom w:w="150" w:type="dxa"/>
              <w:right w:w="240" w:type="dxa"/>
            </w:tcMar>
            <w:vAlign w:val="center"/>
          </w:tcPr>
          <w:p w14:paraId="08BC049D">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公告发布日后在“中国政府采购网”网站查询结果的网页截图。</w:t>
            </w:r>
          </w:p>
        </w:tc>
        <w:tc>
          <w:tcPr>
            <w:tcW w:w="1191" w:type="dxa"/>
            <w:shd w:val="clear" w:color="auto" w:fill="FFFFFF"/>
            <w:tcMar>
              <w:top w:w="150" w:type="dxa"/>
              <w:left w:w="240" w:type="dxa"/>
              <w:bottom w:w="150" w:type="dxa"/>
              <w:right w:w="0" w:type="dxa"/>
            </w:tcMar>
            <w:vAlign w:val="center"/>
          </w:tcPr>
          <w:p w14:paraId="69297526">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r>
      <w:tr w14:paraId="4A3AD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AEFE0CD">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6</w:t>
            </w:r>
          </w:p>
        </w:tc>
        <w:tc>
          <w:tcPr>
            <w:tcW w:w="1490" w:type="dxa"/>
            <w:shd w:val="clear" w:color="auto" w:fill="FFFFFF"/>
            <w:tcMar>
              <w:top w:w="150" w:type="dxa"/>
              <w:left w:w="240" w:type="dxa"/>
              <w:bottom w:w="150" w:type="dxa"/>
              <w:right w:w="240" w:type="dxa"/>
            </w:tcMar>
            <w:vAlign w:val="center"/>
          </w:tcPr>
          <w:p w14:paraId="2174FC2F">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非联合体参选</w:t>
            </w:r>
          </w:p>
        </w:tc>
        <w:tc>
          <w:tcPr>
            <w:tcW w:w="2683" w:type="dxa"/>
            <w:shd w:val="clear" w:color="auto" w:fill="FFFFFF"/>
            <w:tcMar>
              <w:top w:w="150" w:type="dxa"/>
              <w:left w:w="240" w:type="dxa"/>
              <w:bottom w:w="150" w:type="dxa"/>
              <w:right w:w="240" w:type="dxa"/>
            </w:tcMar>
            <w:vAlign w:val="center"/>
          </w:tcPr>
          <w:p w14:paraId="247F9A15">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是否以独立参选人身份参与，且承诺不接受联合体形式？</w:t>
            </w:r>
          </w:p>
        </w:tc>
        <w:tc>
          <w:tcPr>
            <w:tcW w:w="0" w:type="auto"/>
            <w:shd w:val="clear" w:color="auto" w:fill="FFFFFF"/>
            <w:tcMar>
              <w:top w:w="150" w:type="dxa"/>
              <w:left w:w="240" w:type="dxa"/>
              <w:bottom w:w="150" w:type="dxa"/>
              <w:right w:w="240" w:type="dxa"/>
            </w:tcMar>
            <w:vAlign w:val="center"/>
          </w:tcPr>
          <w:p w14:paraId="0150BD4B">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供应商在参选文件中出具的《非联合体参选声明》。</w:t>
            </w:r>
          </w:p>
        </w:tc>
        <w:tc>
          <w:tcPr>
            <w:tcW w:w="1191" w:type="dxa"/>
            <w:shd w:val="clear" w:color="auto" w:fill="FFFFFF"/>
            <w:tcMar>
              <w:top w:w="150" w:type="dxa"/>
              <w:left w:w="240" w:type="dxa"/>
              <w:bottom w:w="150" w:type="dxa"/>
              <w:right w:w="0" w:type="dxa"/>
            </w:tcMar>
            <w:vAlign w:val="center"/>
          </w:tcPr>
          <w:p w14:paraId="727115A9">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r>
      <w:tr w14:paraId="19067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BDA0D86">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7</w:t>
            </w:r>
          </w:p>
        </w:tc>
        <w:tc>
          <w:tcPr>
            <w:tcW w:w="1490" w:type="dxa"/>
            <w:shd w:val="clear" w:color="auto" w:fill="FFFFFF"/>
            <w:tcMar>
              <w:top w:w="150" w:type="dxa"/>
              <w:left w:w="240" w:type="dxa"/>
              <w:bottom w:w="150" w:type="dxa"/>
              <w:right w:w="240" w:type="dxa"/>
            </w:tcMar>
            <w:vAlign w:val="center"/>
          </w:tcPr>
          <w:p w14:paraId="633595D7">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文件签署盖章</w:t>
            </w:r>
          </w:p>
        </w:tc>
        <w:tc>
          <w:tcPr>
            <w:tcW w:w="2683" w:type="dxa"/>
            <w:shd w:val="clear" w:color="auto" w:fill="FFFFFF"/>
            <w:tcMar>
              <w:top w:w="150" w:type="dxa"/>
              <w:left w:w="240" w:type="dxa"/>
              <w:bottom w:w="150" w:type="dxa"/>
              <w:right w:w="240" w:type="dxa"/>
            </w:tcMar>
            <w:vAlign w:val="center"/>
          </w:tcPr>
          <w:p w14:paraId="742FFFC1">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参选文件是否已按公告要求装订、签署、盖章齐全？</w:t>
            </w:r>
          </w:p>
        </w:tc>
        <w:tc>
          <w:tcPr>
            <w:tcW w:w="0" w:type="auto"/>
            <w:shd w:val="clear" w:color="auto" w:fill="FFFFFF"/>
            <w:tcMar>
              <w:top w:w="150" w:type="dxa"/>
              <w:left w:w="240" w:type="dxa"/>
              <w:bottom w:w="150" w:type="dxa"/>
              <w:right w:w="240" w:type="dxa"/>
            </w:tcMar>
            <w:vAlign w:val="center"/>
          </w:tcPr>
          <w:p w14:paraId="79A912EE">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根据参选文件现场核验。</w:t>
            </w:r>
          </w:p>
        </w:tc>
        <w:tc>
          <w:tcPr>
            <w:tcW w:w="1191" w:type="dxa"/>
            <w:shd w:val="clear" w:color="auto" w:fill="FFFFFF"/>
            <w:tcMar>
              <w:top w:w="150" w:type="dxa"/>
              <w:left w:w="240" w:type="dxa"/>
              <w:bottom w:w="150" w:type="dxa"/>
              <w:right w:w="0" w:type="dxa"/>
            </w:tcMar>
            <w:vAlign w:val="center"/>
          </w:tcPr>
          <w:p w14:paraId="7F95CC64">
            <w:pPr>
              <w:widowControl/>
              <w:autoSpaceDE/>
              <w:autoSpaceDN/>
              <w:spacing w:line="240" w:lineRule="auto"/>
              <w:rPr>
                <w:rFonts w:ascii="仿宋" w:hAnsi="仿宋" w:eastAsia="仿宋" w:cs="Segoe UI"/>
                <w:color w:val="0F1115"/>
                <w:sz w:val="21"/>
                <w:szCs w:val="21"/>
              </w:rPr>
            </w:pP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通过 </w:t>
            </w:r>
            <w:r>
              <w:rPr>
                <w:rFonts w:ascii="Segoe UI Symbol" w:hAnsi="Segoe UI Symbol" w:eastAsia="仿宋" w:cs="Segoe UI Symbol"/>
                <w:color w:val="0F1115"/>
                <w:sz w:val="21"/>
                <w:szCs w:val="21"/>
              </w:rPr>
              <w:t>☐</w:t>
            </w:r>
            <w:r>
              <w:rPr>
                <w:rFonts w:ascii="仿宋" w:hAnsi="仿宋" w:eastAsia="仿宋" w:cs="Segoe UI"/>
                <w:color w:val="0F1115"/>
                <w:sz w:val="21"/>
                <w:szCs w:val="21"/>
              </w:rPr>
              <w:t xml:space="preserve"> 不通过</w:t>
            </w:r>
          </w:p>
        </w:tc>
      </w:tr>
    </w:tbl>
    <w:p w14:paraId="32048C89">
      <w:pPr>
        <w:shd w:val="clear" w:color="auto" w:fill="FFFFFF"/>
        <w:autoSpaceDE/>
        <w:autoSpaceDN/>
        <w:spacing w:before="100" w:beforeAutospacing="1" w:after="100" w:afterAutospacing="1" w:line="240" w:lineRule="auto"/>
        <w:contextualSpacing/>
        <w:jc w:val="both"/>
        <w:rPr>
          <w:rFonts w:ascii="仿宋" w:hAnsi="仿宋" w:eastAsia="仿宋" w:cs="Segoe UI"/>
          <w:color w:val="0F1115"/>
          <w:kern w:val="2"/>
          <w:sz w:val="21"/>
          <w:szCs w:val="21"/>
        </w:rPr>
      </w:pPr>
    </w:p>
    <w:p w14:paraId="07C6A2F0">
      <w:pPr>
        <w:shd w:val="clear" w:color="auto" w:fill="FFFFFF"/>
        <w:autoSpaceDE/>
        <w:autoSpaceDN/>
        <w:spacing w:before="100" w:beforeAutospacing="1" w:after="100" w:afterAutospacing="1" w:line="240" w:lineRule="auto"/>
        <w:contextualSpacing/>
        <w:jc w:val="both"/>
        <w:rPr>
          <w:rFonts w:ascii="仿宋" w:hAnsi="仿宋" w:eastAsia="仿宋" w:cs="Segoe UI"/>
          <w:color w:val="0F1115"/>
          <w:kern w:val="2"/>
          <w:sz w:val="21"/>
          <w:szCs w:val="21"/>
        </w:rPr>
      </w:pPr>
      <w:r>
        <w:rPr>
          <w:rFonts w:ascii="仿宋" w:hAnsi="仿宋" w:eastAsia="仿宋" w:cs="Segoe UI"/>
          <w:color w:val="0F1115"/>
          <w:kern w:val="2"/>
          <w:sz w:val="21"/>
          <w:szCs w:val="21"/>
        </w:rPr>
        <w:t>资格性审查总体结论：</w:t>
      </w:r>
      <w:r>
        <w:rPr>
          <w:rFonts w:ascii="仿宋" w:hAnsi="仿宋" w:eastAsia="仿宋" w:cs="Segoe UI"/>
          <w:color w:val="0F1115"/>
          <w:kern w:val="2"/>
          <w:sz w:val="21"/>
          <w:szCs w:val="21"/>
        </w:rPr>
        <w:br w:type="textWrapping"/>
      </w:r>
      <w:r>
        <w:rPr>
          <w:rFonts w:ascii="Segoe UI Symbol" w:hAnsi="Segoe UI Symbol" w:eastAsia="仿宋" w:cs="Segoe UI Symbol"/>
          <w:color w:val="0F1115"/>
          <w:kern w:val="2"/>
          <w:sz w:val="21"/>
          <w:szCs w:val="21"/>
        </w:rPr>
        <w:t>☐</w:t>
      </w:r>
      <w:r>
        <w:rPr>
          <w:rFonts w:ascii="仿宋" w:hAnsi="仿宋" w:eastAsia="仿宋" w:cs="Segoe UI"/>
          <w:color w:val="0F1115"/>
          <w:kern w:val="2"/>
          <w:sz w:val="21"/>
          <w:szCs w:val="21"/>
        </w:rPr>
        <w:t xml:space="preserve"> 通  过（以上1-7项审查结论均为“通过”）</w:t>
      </w:r>
      <w:r>
        <w:rPr>
          <w:rFonts w:ascii="仿宋" w:hAnsi="仿宋" w:eastAsia="仿宋" w:cs="Segoe UI"/>
          <w:color w:val="0F1115"/>
          <w:kern w:val="2"/>
          <w:sz w:val="21"/>
          <w:szCs w:val="21"/>
        </w:rPr>
        <w:br w:type="textWrapping"/>
      </w:r>
      <w:r>
        <w:rPr>
          <w:rFonts w:ascii="Segoe UI Symbol" w:hAnsi="Segoe UI Symbol" w:eastAsia="仿宋" w:cs="Segoe UI Symbol"/>
          <w:color w:val="0F1115"/>
          <w:kern w:val="2"/>
          <w:sz w:val="21"/>
          <w:szCs w:val="21"/>
        </w:rPr>
        <w:t>☐</w:t>
      </w:r>
      <w:r>
        <w:rPr>
          <w:rFonts w:ascii="仿宋" w:hAnsi="仿宋" w:eastAsia="仿宋" w:cs="Segoe UI"/>
          <w:color w:val="0F1115"/>
          <w:kern w:val="2"/>
          <w:sz w:val="21"/>
          <w:szCs w:val="21"/>
        </w:rPr>
        <w:t xml:space="preserve"> 不通过（以上1-7项中任一项审查结论为“不通过”）</w:t>
      </w:r>
    </w:p>
    <w:p w14:paraId="1964222D">
      <w:r>
        <w:rPr>
          <w:rFonts w:ascii="仿宋" w:hAnsi="仿宋" w:eastAsia="仿宋" w:cs="Segoe UI"/>
          <w:color w:val="0F1115"/>
          <w:kern w:val="2"/>
          <w:sz w:val="21"/>
          <w:szCs w:val="21"/>
        </w:rPr>
        <w:t>评审员（签字）：</w:t>
      </w:r>
      <w:r>
        <w:rPr>
          <w:rFonts w:ascii="仿宋" w:hAnsi="仿宋" w:eastAsia="仿宋" w:cs="Segoe UI"/>
          <w:b/>
          <w:color w:val="0F1115"/>
          <w:kern w:val="2"/>
          <w:sz w:val="21"/>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41E4E"/>
    <w:rsid w:val="2184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kern w:val="0"/>
      <w:sz w:val="2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2026-01-30T06:42:00Z</dcterms:created>
  <dc:creator>Lyn</dc:creator>
  <cp:lastModifiedBy>Lyn</cp:lastModifiedBy>
  <dcterms:modified xsi:type="dcterms:W3CDTF">2026-01-30T06:45:04Z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E271E2B8B4CF49BEB5E498A809973A47_11</vt:lpwstr>
  </property>
  <property fmtid="{D5CDD505-2E9C-101B-9397-08002B2CF9AE}" pid="4" name="KSOTemplateDocerSaveRecord">
    <vt:lpwstr>eyJoZGlkIjoiMzI1NTc2YjM3YjBhNGRlYTk3YmY1YzQ4ZGRhMmI5ZWUiLCJ1c2VySWQiOiI0MzA1OTk4ODEifQ==</vt:lpwstr>
  </property>
</Properties>
</file>